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08" w:rsidRPr="00A74808" w:rsidRDefault="00A74808" w:rsidP="00A74808">
      <w:pPr>
        <w:jc w:val="center"/>
        <w:rPr>
          <w:b/>
        </w:rPr>
      </w:pPr>
      <w:r w:rsidRPr="00A74808">
        <w:rPr>
          <w:b/>
        </w:rPr>
        <w:t>Российская Федерация</w:t>
      </w:r>
    </w:p>
    <w:p w:rsidR="00A74808" w:rsidRPr="00A74808" w:rsidRDefault="00A74808" w:rsidP="00A74808">
      <w:pPr>
        <w:jc w:val="center"/>
        <w:rPr>
          <w:b/>
        </w:rPr>
      </w:pPr>
      <w:r w:rsidRPr="00A74808">
        <w:rPr>
          <w:b/>
        </w:rPr>
        <w:t>Брянская область</w:t>
      </w:r>
      <w:r>
        <w:rPr>
          <w:b/>
        </w:rPr>
        <w:t xml:space="preserve"> </w:t>
      </w:r>
      <w:proofErr w:type="spellStart"/>
      <w:r w:rsidRPr="00A74808">
        <w:rPr>
          <w:b/>
        </w:rPr>
        <w:t>Унечский</w:t>
      </w:r>
      <w:proofErr w:type="spellEnd"/>
      <w:r w:rsidRPr="00A74808">
        <w:rPr>
          <w:b/>
        </w:rPr>
        <w:t xml:space="preserve"> район</w:t>
      </w:r>
    </w:p>
    <w:p w:rsidR="00A74808" w:rsidRPr="00A74808" w:rsidRDefault="00A74808" w:rsidP="00A74808">
      <w:pPr>
        <w:jc w:val="center"/>
        <w:rPr>
          <w:b/>
        </w:rPr>
      </w:pPr>
      <w:proofErr w:type="spellStart"/>
      <w:r w:rsidRPr="00A74808">
        <w:rPr>
          <w:b/>
        </w:rPr>
        <w:t>Березинское</w:t>
      </w:r>
      <w:proofErr w:type="spellEnd"/>
      <w:r w:rsidRPr="00A74808">
        <w:rPr>
          <w:b/>
        </w:rPr>
        <w:t xml:space="preserve"> сельское поселение</w:t>
      </w:r>
    </w:p>
    <w:p w:rsidR="00A74808" w:rsidRPr="00A74808" w:rsidRDefault="00A74808" w:rsidP="00A74808">
      <w:pPr>
        <w:jc w:val="center"/>
        <w:rPr>
          <w:b/>
        </w:rPr>
      </w:pPr>
      <w:r w:rsidRPr="00A74808">
        <w:rPr>
          <w:b/>
        </w:rPr>
        <w:t>Березинская сельская администрация</w:t>
      </w:r>
    </w:p>
    <w:p w:rsidR="00A74808" w:rsidRPr="00A74808" w:rsidRDefault="00A74808" w:rsidP="00A74808">
      <w:pPr>
        <w:jc w:val="center"/>
        <w:rPr>
          <w:b/>
        </w:rPr>
      </w:pPr>
    </w:p>
    <w:p w:rsidR="00A74808" w:rsidRDefault="00A74808" w:rsidP="00A74808">
      <w:pPr>
        <w:jc w:val="center"/>
      </w:pPr>
    </w:p>
    <w:p w:rsidR="00A74808" w:rsidRDefault="00A74808" w:rsidP="00A74808">
      <w:pPr>
        <w:jc w:val="center"/>
      </w:pPr>
    </w:p>
    <w:p w:rsidR="00A74808" w:rsidRPr="00A74808" w:rsidRDefault="00A74808" w:rsidP="00A74808">
      <w:pPr>
        <w:jc w:val="center"/>
        <w:rPr>
          <w:b/>
        </w:rPr>
      </w:pPr>
      <w:r w:rsidRPr="00A74808">
        <w:rPr>
          <w:b/>
        </w:rPr>
        <w:t>РАСПОРЯЖЕНИЕ</w:t>
      </w:r>
    </w:p>
    <w:p w:rsidR="00A74808" w:rsidRDefault="00A74808" w:rsidP="00A74808"/>
    <w:p w:rsidR="00A74808" w:rsidRDefault="00A74808" w:rsidP="00A74808"/>
    <w:p w:rsidR="00A74808" w:rsidRDefault="00A74808" w:rsidP="00A74808">
      <w:r>
        <w:t>от 05 августа  2015 года  №86-р</w:t>
      </w:r>
    </w:p>
    <w:p w:rsidR="00A74808" w:rsidRDefault="00A74808" w:rsidP="00A74808">
      <w:r>
        <w:t>д</w:t>
      </w:r>
      <w:proofErr w:type="gramStart"/>
      <w:r>
        <w:t>.Б</w:t>
      </w:r>
      <w:proofErr w:type="gramEnd"/>
      <w:r>
        <w:t>ерезина</w:t>
      </w:r>
    </w:p>
    <w:p w:rsidR="00A74808" w:rsidRDefault="00A74808" w:rsidP="00A74808">
      <w:r>
        <w:t xml:space="preserve">О выделении специальных мест </w:t>
      </w:r>
      <w:proofErr w:type="gramStart"/>
      <w:r>
        <w:t>для</w:t>
      </w:r>
      <w:proofErr w:type="gramEnd"/>
    </w:p>
    <w:p w:rsidR="00A74808" w:rsidRDefault="00A74808" w:rsidP="00A74808">
      <w:r>
        <w:t xml:space="preserve">размещения </w:t>
      </w:r>
      <w:proofErr w:type="gramStart"/>
      <w:r>
        <w:t>предвыборных</w:t>
      </w:r>
      <w:proofErr w:type="gramEnd"/>
      <w:r>
        <w:t xml:space="preserve"> печатных </w:t>
      </w:r>
    </w:p>
    <w:p w:rsidR="00A74808" w:rsidRDefault="00A74808" w:rsidP="00A74808">
      <w:r>
        <w:t xml:space="preserve">агитационных материалов </w:t>
      </w:r>
    </w:p>
    <w:p w:rsidR="00A74808" w:rsidRDefault="00A74808" w:rsidP="00A74808">
      <w:pPr>
        <w:jc w:val="both"/>
      </w:pPr>
      <w:r>
        <w:tab/>
      </w:r>
    </w:p>
    <w:p w:rsidR="00A74808" w:rsidRDefault="00A74808" w:rsidP="00A74808">
      <w:pPr>
        <w:ind w:firstLine="708"/>
        <w:jc w:val="both"/>
      </w:pPr>
      <w:r>
        <w:t>В соответствии с пунктом 7 статьи 54 Федерального закона от 12.06.2002г. №67-ФЗ «Об основных гарантиях избирательных прав и права на участие в референдуме граждан Российской Федерации», пунктом 6 статьи 46 Закона Брянской области от 29.06.2012г. №37-З «О выборах губернатора Брянской области»,</w:t>
      </w:r>
    </w:p>
    <w:p w:rsidR="00A74808" w:rsidRDefault="00A74808" w:rsidP="00A74808">
      <w:pPr>
        <w:jc w:val="both"/>
      </w:pPr>
    </w:p>
    <w:p w:rsidR="00A74808" w:rsidRDefault="00A74808" w:rsidP="00A74808">
      <w:pPr>
        <w:jc w:val="both"/>
      </w:pPr>
      <w:r>
        <w:tab/>
        <w:t xml:space="preserve">1. По согласованию с территориальной избирательной комиссией </w:t>
      </w:r>
      <w:proofErr w:type="spellStart"/>
      <w:r>
        <w:t>Унечского</w:t>
      </w:r>
      <w:proofErr w:type="spellEnd"/>
      <w:r>
        <w:t xml:space="preserve"> района выделить специально оборудованные места для размещения предвыборных печатных  агитационных материалов, согласно приложению.</w:t>
      </w:r>
    </w:p>
    <w:p w:rsidR="00A74808" w:rsidRDefault="00A74808" w:rsidP="00A74808">
      <w:pPr>
        <w:jc w:val="both"/>
      </w:pPr>
    </w:p>
    <w:p w:rsidR="00A74808" w:rsidRDefault="00A74808" w:rsidP="00A74808">
      <w:pPr>
        <w:jc w:val="both"/>
      </w:pPr>
      <w:r>
        <w:tab/>
        <w:t>2. Данное распоряжение обнародовать в соответствии с Уставом Березинского сельского поселения.</w:t>
      </w:r>
    </w:p>
    <w:p w:rsidR="00A74808" w:rsidRDefault="00A74808" w:rsidP="00A74808">
      <w:pPr>
        <w:jc w:val="both"/>
      </w:pPr>
    </w:p>
    <w:p w:rsidR="00A74808" w:rsidRDefault="00A74808" w:rsidP="00A74808">
      <w:pPr>
        <w:jc w:val="both"/>
      </w:pPr>
    </w:p>
    <w:p w:rsidR="00A74808" w:rsidRDefault="00A74808" w:rsidP="00A74808">
      <w:pPr>
        <w:jc w:val="center"/>
      </w:pPr>
      <w:r>
        <w:t>Глава администрации                           Т.М.Хомякова</w:t>
      </w:r>
    </w:p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/>
    <w:p w:rsidR="00A74808" w:rsidRDefault="00A74808" w:rsidP="00A74808">
      <w:pPr>
        <w:jc w:val="right"/>
      </w:pPr>
    </w:p>
    <w:p w:rsidR="00A74808" w:rsidRDefault="00A74808" w:rsidP="00A74808">
      <w:pPr>
        <w:jc w:val="right"/>
      </w:pPr>
    </w:p>
    <w:p w:rsidR="00A74808" w:rsidRDefault="00A74808" w:rsidP="00A74808">
      <w:pPr>
        <w:jc w:val="right"/>
      </w:pPr>
    </w:p>
    <w:p w:rsidR="00A74808" w:rsidRDefault="00A74808" w:rsidP="00A74808">
      <w:pPr>
        <w:jc w:val="right"/>
      </w:pPr>
    </w:p>
    <w:p w:rsidR="00A74808" w:rsidRDefault="00A74808" w:rsidP="00A74808">
      <w:pPr>
        <w:jc w:val="right"/>
      </w:pPr>
      <w:r>
        <w:lastRenderedPageBreak/>
        <w:t>ПРИЛОЖЕНИЕ</w:t>
      </w:r>
    </w:p>
    <w:p w:rsidR="00A74808" w:rsidRDefault="00A74808" w:rsidP="00A74808">
      <w:pPr>
        <w:jc w:val="right"/>
      </w:pPr>
      <w:r>
        <w:t xml:space="preserve">К распоряжению Березинской сельской </w:t>
      </w:r>
    </w:p>
    <w:p w:rsidR="00A74808" w:rsidRDefault="00A74808" w:rsidP="00A74808">
      <w:pPr>
        <w:jc w:val="right"/>
      </w:pPr>
      <w:r>
        <w:t>администрации №86-р от 05 августа 2015 года</w:t>
      </w:r>
    </w:p>
    <w:p w:rsidR="00A74808" w:rsidRDefault="00A74808" w:rsidP="00A74808">
      <w:pPr>
        <w:jc w:val="right"/>
      </w:pPr>
    </w:p>
    <w:p w:rsidR="00A74808" w:rsidRDefault="00A74808" w:rsidP="00A74808">
      <w:pPr>
        <w:jc w:val="right"/>
      </w:pPr>
    </w:p>
    <w:p w:rsidR="00A74808" w:rsidRDefault="00A74808" w:rsidP="00A74808">
      <w:pPr>
        <w:jc w:val="center"/>
      </w:pPr>
      <w:r>
        <w:t>ПЕРЕЧЕНЬ</w:t>
      </w:r>
    </w:p>
    <w:p w:rsidR="004E0287" w:rsidRDefault="004E0287" w:rsidP="00A74808">
      <w:pPr>
        <w:jc w:val="center"/>
      </w:pPr>
      <w:r>
        <w:t>Специальных мест для размещения печатн</w:t>
      </w:r>
      <w:r w:rsidR="005A6CCF">
        <w:t xml:space="preserve">ых агитационных материалов на период подготовки и проведения выборов Губернатора Брянской области </w:t>
      </w:r>
    </w:p>
    <w:p w:rsidR="005A6CCF" w:rsidRDefault="005A6CCF" w:rsidP="00A74808">
      <w:pPr>
        <w:jc w:val="center"/>
      </w:pPr>
      <w:r>
        <w:t>13 сентября 2015 года</w:t>
      </w:r>
    </w:p>
    <w:p w:rsidR="005A6CCF" w:rsidRDefault="005A6CCF" w:rsidP="00A74808">
      <w:pPr>
        <w:jc w:val="center"/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6CCF" w:rsidTr="005A6CCF">
        <w:tc>
          <w:tcPr>
            <w:tcW w:w="2235" w:type="dxa"/>
          </w:tcPr>
          <w:p w:rsidR="005A6CCF" w:rsidRPr="005A6CCF" w:rsidRDefault="005A6CCF" w:rsidP="005A6CCF">
            <w:pPr>
              <w:jc w:val="center"/>
              <w:rPr>
                <w:b/>
              </w:rPr>
            </w:pPr>
            <w:r w:rsidRPr="005A6CCF">
              <w:rPr>
                <w:b/>
              </w:rPr>
              <w:t>Избирательный участок</w:t>
            </w:r>
          </w:p>
        </w:tc>
        <w:tc>
          <w:tcPr>
            <w:tcW w:w="7336" w:type="dxa"/>
          </w:tcPr>
          <w:p w:rsidR="005A6CCF" w:rsidRPr="005A6CCF" w:rsidRDefault="005A6CCF" w:rsidP="005A6CCF">
            <w:pPr>
              <w:jc w:val="center"/>
              <w:rPr>
                <w:b/>
              </w:rPr>
            </w:pPr>
            <w:r w:rsidRPr="005A6CCF">
              <w:rPr>
                <w:b/>
              </w:rPr>
              <w:t>Место расположения</w:t>
            </w:r>
          </w:p>
        </w:tc>
      </w:tr>
      <w:tr w:rsidR="005A6CCF" w:rsidTr="005A6CCF">
        <w:tc>
          <w:tcPr>
            <w:tcW w:w="2235" w:type="dxa"/>
          </w:tcPr>
          <w:p w:rsidR="005A6CCF" w:rsidRDefault="005A6CCF" w:rsidP="005A6CCF">
            <w:pPr>
              <w:jc w:val="center"/>
            </w:pPr>
            <w:r>
              <w:t>№1045</w:t>
            </w:r>
          </w:p>
        </w:tc>
        <w:tc>
          <w:tcPr>
            <w:tcW w:w="7336" w:type="dxa"/>
          </w:tcPr>
          <w:p w:rsidR="005A6CCF" w:rsidRDefault="005A6CCF" w:rsidP="005A6CCF">
            <w:pPr>
              <w:jc w:val="both"/>
            </w:pPr>
            <w:r>
              <w:t>Д.Березина – информационный щит на административном здан</w:t>
            </w:r>
            <w:proofErr w:type="gramStart"/>
            <w:r>
              <w:t>ии ООО</w:t>
            </w:r>
            <w:proofErr w:type="gramEnd"/>
            <w:r>
              <w:t xml:space="preserve"> «Березина»</w:t>
            </w:r>
          </w:p>
        </w:tc>
      </w:tr>
      <w:tr w:rsidR="005A6CCF" w:rsidTr="005A6CCF">
        <w:tc>
          <w:tcPr>
            <w:tcW w:w="2235" w:type="dxa"/>
          </w:tcPr>
          <w:p w:rsidR="005A6CCF" w:rsidRDefault="005A6CCF" w:rsidP="005A6CCF">
            <w:pPr>
              <w:jc w:val="center"/>
            </w:pPr>
            <w:r>
              <w:t>№1046</w:t>
            </w:r>
          </w:p>
        </w:tc>
        <w:tc>
          <w:tcPr>
            <w:tcW w:w="7336" w:type="dxa"/>
          </w:tcPr>
          <w:p w:rsidR="005A6CCF" w:rsidRDefault="005A6CCF" w:rsidP="005A6CCF">
            <w:pPr>
              <w:jc w:val="both"/>
            </w:pPr>
            <w:proofErr w:type="spellStart"/>
            <w:r>
              <w:t>Д.Рябовка</w:t>
            </w:r>
            <w:proofErr w:type="spellEnd"/>
            <w:r>
              <w:t xml:space="preserve"> – информационный щит на фасаде здания магазина  </w:t>
            </w:r>
            <w:proofErr w:type="spellStart"/>
            <w:r>
              <w:t>Унечского</w:t>
            </w:r>
            <w:proofErr w:type="spellEnd"/>
            <w:r>
              <w:t xml:space="preserve"> </w:t>
            </w:r>
            <w:proofErr w:type="spellStart"/>
            <w:r>
              <w:t>РайПо</w:t>
            </w:r>
            <w:proofErr w:type="spellEnd"/>
          </w:p>
        </w:tc>
      </w:tr>
      <w:tr w:rsidR="005A6CCF" w:rsidTr="005A6CCF">
        <w:tc>
          <w:tcPr>
            <w:tcW w:w="2235" w:type="dxa"/>
          </w:tcPr>
          <w:p w:rsidR="005A6CCF" w:rsidRDefault="005A6CCF" w:rsidP="005A6CCF">
            <w:pPr>
              <w:jc w:val="center"/>
            </w:pPr>
            <w:r>
              <w:t>№1047</w:t>
            </w:r>
          </w:p>
        </w:tc>
        <w:tc>
          <w:tcPr>
            <w:tcW w:w="7336" w:type="dxa"/>
          </w:tcPr>
          <w:p w:rsidR="005A6CCF" w:rsidRDefault="005A6CCF" w:rsidP="005A6CCF">
            <w:pPr>
              <w:jc w:val="both"/>
            </w:pPr>
            <w:proofErr w:type="spellStart"/>
            <w:r>
              <w:t>С.Рюхов</w:t>
            </w:r>
            <w:proofErr w:type="spellEnd"/>
            <w:r>
              <w:t>- информационный щит возле дома №63 по ул</w:t>
            </w:r>
            <w:proofErr w:type="gramStart"/>
            <w:r>
              <w:t>.О</w:t>
            </w:r>
            <w:proofErr w:type="gramEnd"/>
            <w:r>
              <w:t>ктябрьская</w:t>
            </w:r>
          </w:p>
        </w:tc>
      </w:tr>
    </w:tbl>
    <w:p w:rsidR="005A6CCF" w:rsidRDefault="005A6CCF" w:rsidP="005A6CCF">
      <w:pPr>
        <w:jc w:val="both"/>
      </w:pPr>
    </w:p>
    <w:sectPr w:rsidR="005A6CCF" w:rsidSect="00040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808"/>
    <w:rsid w:val="00040F65"/>
    <w:rsid w:val="004C6706"/>
    <w:rsid w:val="004E0287"/>
    <w:rsid w:val="005A6CCF"/>
    <w:rsid w:val="00A74808"/>
    <w:rsid w:val="00B4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2015-08-05T08:52:00Z</dcterms:created>
  <dcterms:modified xsi:type="dcterms:W3CDTF">2015-08-06T06:13:00Z</dcterms:modified>
</cp:coreProperties>
</file>